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color w:val="auto"/>
          <w:lang w:val="en-US"/>
        </w:rPr>
      </w:pP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eastAsia="zh-CN"/>
        </w:rPr>
        <w:t>附件</w:t>
      </w:r>
      <w:r>
        <w:rPr>
          <w:rFonts w:hint="eastAsia" w:ascii="CESI黑体-GB13000" w:hAnsi="CESI黑体-GB13000" w:eastAsia="CESI黑体-GB13000" w:cs="CESI黑体-GB13000"/>
          <w:color w:val="auto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云南省第十八届社会科学学术年会论文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z w:val="44"/>
          <w:szCs w:val="44"/>
          <w:lang w:eastAsia="zh-CN"/>
        </w:rPr>
        <w:t>选题指南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1.加快发展与绿色新质生产力相适应的新型绿色生产关系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 xml:space="preserve">2.“以旧换新”战略赋能新质生产力的云南实践路径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.生态共同体视域下绿色新质生产力的跨境合作路径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.提升云南绿色生产力的对策研究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云南发展特色优势产业对策研究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.激发现代农业经营主体的种粮积极性的云南方案研究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7.新质生产力推动云南现代生态产业体系建设路径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w w:val="9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6"/>
          <w:sz w:val="32"/>
          <w:szCs w:val="32"/>
          <w:lang w:eastAsia="zh-CN"/>
        </w:rPr>
        <w:t>培育壮大新型农业经营主体 联农带农促进农民增收的对策研究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.推进我省硅铝产业形成优质生产力研究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.推进农文旅融合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赋能乡村振兴的对策研究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.以科技创新引领产业创新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加快建设现代化产业体系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.加快发展云南高原特色农业新质生产力研究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.加快发展云南林草业新质生产力研究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14.因地制宜发展新质生产力研究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15.内生可持续增长的云南方案研究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16.资本视角下新质生产力内生性要素结构基础研究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17.用新质生产力理论指导云南高质量发展研究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18.新质生产力的内涵特征与云南高质量发展重点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19.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w w:val="96"/>
          <w:sz w:val="32"/>
          <w:szCs w:val="32"/>
          <w:lang w:val="en-US" w:eastAsia="zh-CN"/>
        </w:rPr>
        <w:t>努力融入国家区域协调发展大局 进一步推动云南高质量发展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20.一体推进“三大经济” 加快发展新质生产力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21.坚持“六个大抓” 加快形成新质生产力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22.以新质生产力推动云南省民营经济高质量发展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23.促进新质生产力形成的云南营商环境优化路径研究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24.云南推进高水平对外开放对策研究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25.以教育高质量发展促进云南新质生产力形成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26.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数字经济与云南乡村产业转型升级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创新驱动与云南现代化产业体系构建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28.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</w:rPr>
        <w:t>数字贸易与口岸经济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29.以数字经济为支撑加快培育云南新质生产力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30.新质生产力发展视角下云南市场创新主体培育对策研究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31.因地制宜布局建设云南省未来产业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/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金山简黑体">
    <w:altName w:val="黑体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SI黑体-GB13000">
    <w:altName w:val="黑体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G15Xmj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e57c9218-5205-4384-87f8-d3770517a8c5"/>
  </w:docVars>
  <w:rsids>
    <w:rsidRoot w:val="FD7FAE4D"/>
    <w:rsid w:val="1C1F03F6"/>
    <w:rsid w:val="580C27BA"/>
    <w:rsid w:val="6BDF49EA"/>
    <w:rsid w:val="77FA8733"/>
    <w:rsid w:val="FD7FAE4D"/>
    <w:rsid w:val="FFEB7C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3"/>
    <w:qFormat/>
    <w:uiPriority w:val="0"/>
    <w:pPr>
      <w:widowControl w:val="0"/>
      <w:jc w:val="both"/>
    </w:pPr>
    <w:rPr>
      <w:rFonts w:ascii="金山简黑体" w:hAnsi="金山简黑体" w:eastAsia="金山简黑体" w:cs="Times New Roman"/>
      <w:b/>
      <w:spacing w:val="-8"/>
      <w:kern w:val="0"/>
      <w:sz w:val="44"/>
      <w:szCs w:val="20"/>
      <w:lang w:val="en-US" w:eastAsia="zh-CN" w:bidi="ar-SA"/>
    </w:rPr>
  </w:style>
  <w:style w:type="paragraph" w:styleId="3">
    <w:name w:val="toc 5"/>
    <w:next w:val="1"/>
    <w:qFormat/>
    <w:uiPriority w:val="0"/>
    <w:pPr>
      <w:widowControl w:val="0"/>
      <w:ind w:left="1680" w:leftChars="8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paragraph" w:styleId="5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637</Words>
  <Characters>690</Characters>
  <Lines>0</Lines>
  <Paragraphs>0</Paragraphs>
  <TotalTime>14</TotalTime>
  <ScaleCrop>false</ScaleCrop>
  <LinksUpToDate>false</LinksUpToDate>
  <CharactersWithSpaces>701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2024-04-27T02:24:00Z</dcterms:created>
  <dc:creator>uos</dc:creator>
  <cp:lastModifiedBy>松子</cp:lastModifiedBy>
  <cp:lastPrinted>2024-04-28T08:50:00Z</cp:lastPrinted>
  <dcterms:modified xsi:type="dcterms:W3CDTF">2024-05-06T06:24:07Z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845743500E5F411982D6CE22C4BC3CAE_13</vt:lpwstr>
  </property>
</Properties>
</file>